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B6" w:rsidRPr="00BA75B6" w:rsidRDefault="00BA75B6" w:rsidP="00BA75B6">
      <w:pPr>
        <w:widowControl/>
        <w:spacing w:before="300" w:line="480" w:lineRule="atLeast"/>
        <w:ind w:firstLineChars="0" w:firstLine="900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5"/>
          <w:szCs w:val="45"/>
        </w:rPr>
      </w:pPr>
      <w:bookmarkStart w:id="0" w:name="_GoBack"/>
      <w:r w:rsidRPr="00BA75B6">
        <w:rPr>
          <w:rFonts w:ascii="微软雅黑" w:eastAsia="微软雅黑" w:hAnsi="微软雅黑" w:cs="宋体" w:hint="eastAsia"/>
          <w:b/>
          <w:bCs/>
          <w:color w:val="000000"/>
          <w:kern w:val="36"/>
          <w:sz w:val="45"/>
          <w:szCs w:val="45"/>
        </w:rPr>
        <w:t>习近平：牢记党的初心和使命 牢记党的性质和宗旨 走好新时代的长征路</w:t>
      </w:r>
    </w:p>
    <w:bookmarkEnd w:id="0"/>
    <w:p w:rsidR="00BA75B6" w:rsidRPr="00BA75B6" w:rsidRDefault="00BA75B6" w:rsidP="00BA75B6">
      <w:pPr>
        <w:widowControl/>
        <w:spacing w:before="225" w:line="432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4"/>
        </w:rPr>
      </w:pPr>
      <w:r w:rsidRPr="00BA75B6">
        <w:rPr>
          <w:rFonts w:ascii="微软雅黑" w:eastAsia="微软雅黑" w:hAnsi="微软雅黑" w:cs="宋体" w:hint="eastAsia"/>
          <w:color w:val="000000"/>
          <w:kern w:val="0"/>
          <w:szCs w:val="24"/>
        </w:rPr>
        <w:t>新华社北京8月18日电  中共中央总书记、国家主席、中央军委主席习近平近日对“记者再走长征路”主题采访活动</w:t>
      </w:r>
      <w:proofErr w:type="gramStart"/>
      <w:r w:rsidRPr="00BA75B6">
        <w:rPr>
          <w:rFonts w:ascii="微软雅黑" w:eastAsia="微软雅黑" w:hAnsi="微软雅黑" w:cs="宋体" w:hint="eastAsia"/>
          <w:color w:val="000000"/>
          <w:kern w:val="0"/>
          <w:szCs w:val="24"/>
        </w:rPr>
        <w:t>作出</w:t>
      </w:r>
      <w:proofErr w:type="gramEnd"/>
      <w:r w:rsidRPr="00BA75B6">
        <w:rPr>
          <w:rFonts w:ascii="微软雅黑" w:eastAsia="微软雅黑" w:hAnsi="微软雅黑" w:cs="宋体" w:hint="eastAsia"/>
          <w:color w:val="000000"/>
          <w:kern w:val="0"/>
          <w:szCs w:val="24"/>
        </w:rPr>
        <w:t>重要指示强调，在新中国成立70周年之际，在全党深入开展“不忘初心、牢记使命”主题教育之际，中央宣传部组织开展的“记者再走长征路”主题采访活动，生动再现壮怀激烈、惊天动地的革命故事，对阐释用生命和鲜血铸就的伟大长征精神很有意义。</w:t>
      </w:r>
    </w:p>
    <w:p w:rsidR="00BA75B6" w:rsidRPr="00BA75B6" w:rsidRDefault="00BA75B6" w:rsidP="00BA75B6">
      <w:pPr>
        <w:widowControl/>
        <w:spacing w:before="225" w:line="432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4"/>
        </w:rPr>
      </w:pPr>
      <w:r w:rsidRPr="00BA75B6">
        <w:rPr>
          <w:rFonts w:ascii="微软雅黑" w:eastAsia="微软雅黑" w:hAnsi="微软雅黑" w:cs="宋体" w:hint="eastAsia"/>
          <w:color w:val="000000"/>
          <w:kern w:val="0"/>
          <w:szCs w:val="24"/>
        </w:rPr>
        <w:t>习近平指出，伟大长征精神是全党全国各族人民不断砥砺前行的强大精神动力。希望广大党员、干部认真学习党史、新中国史，深刻认识红色政权来之不易、新中国来之不易、中国特色社会主义来之不易，牢记党的初心和使命，牢记党的性质和宗旨，坚定理想信念，坚定不移贯彻党的理论和路线方针政策，不断跨越前进道路上新的“娄山关”、“腊子口”，在实现中华民族伟大复兴的历史进程中走好新时代的长征路。</w:t>
      </w:r>
    </w:p>
    <w:p w:rsidR="00BA75B6" w:rsidRPr="00BA75B6" w:rsidRDefault="00BA75B6" w:rsidP="00BA75B6">
      <w:pPr>
        <w:widowControl/>
        <w:spacing w:before="225" w:line="432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4"/>
        </w:rPr>
      </w:pPr>
      <w:r w:rsidRPr="00BA75B6">
        <w:rPr>
          <w:rFonts w:ascii="微软雅黑" w:eastAsia="微软雅黑" w:hAnsi="微软雅黑" w:cs="宋体" w:hint="eastAsia"/>
          <w:color w:val="000000"/>
          <w:kern w:val="0"/>
          <w:szCs w:val="24"/>
        </w:rPr>
        <w:t>8月18日，“壮丽70年·奋斗新时代——记者再走长征路”主题采访活动总结座谈会在甘肃会宁召开。会上传达了习近平的重要指示精神，号召全国新闻战线大力弘扬伟大的长征精神，牢记党的初心和使命，牢记党的性质和宗旨，奋力走好新时代的长征路。</w:t>
      </w:r>
    </w:p>
    <w:p w:rsidR="00BA75B6" w:rsidRPr="00BA75B6" w:rsidRDefault="00BA75B6" w:rsidP="00BA75B6">
      <w:pPr>
        <w:widowControl/>
        <w:spacing w:before="225" w:line="432" w:lineRule="atLeast"/>
        <w:ind w:firstLineChars="0"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4"/>
        </w:rPr>
      </w:pPr>
      <w:r w:rsidRPr="00BA75B6">
        <w:rPr>
          <w:rFonts w:ascii="微软雅黑" w:eastAsia="微软雅黑" w:hAnsi="微软雅黑" w:cs="宋体" w:hint="eastAsia"/>
          <w:color w:val="000000"/>
          <w:kern w:val="0"/>
          <w:szCs w:val="24"/>
        </w:rPr>
        <w:t>今年是新中国成立70周年，也是红军长征出发85周年。为深入贯彻落</w:t>
      </w:r>
      <w:proofErr w:type="gramStart"/>
      <w:r w:rsidRPr="00BA75B6">
        <w:rPr>
          <w:rFonts w:ascii="微软雅黑" w:eastAsia="微软雅黑" w:hAnsi="微软雅黑" w:cs="宋体" w:hint="eastAsia"/>
          <w:color w:val="000000"/>
          <w:kern w:val="0"/>
          <w:szCs w:val="24"/>
        </w:rPr>
        <w:t>实习近</w:t>
      </w:r>
      <w:proofErr w:type="gramEnd"/>
      <w:r w:rsidRPr="00BA75B6">
        <w:rPr>
          <w:rFonts w:ascii="微软雅黑" w:eastAsia="微软雅黑" w:hAnsi="微软雅黑" w:cs="宋体" w:hint="eastAsia"/>
          <w:color w:val="000000"/>
          <w:kern w:val="0"/>
          <w:szCs w:val="24"/>
        </w:rPr>
        <w:t>平总书记关于不忘党的初心和使命、弘扬伟大长征精神的号召和嘱托，6月</w:t>
      </w:r>
      <w:r w:rsidRPr="00BA75B6">
        <w:rPr>
          <w:rFonts w:ascii="微软雅黑" w:eastAsia="微软雅黑" w:hAnsi="微软雅黑" w:cs="宋体" w:hint="eastAsia"/>
          <w:color w:val="000000"/>
          <w:kern w:val="0"/>
          <w:szCs w:val="24"/>
        </w:rPr>
        <w:lastRenderedPageBreak/>
        <w:t>11日至8月18日，中央宣传部组织开展了“壮丽70年·奋斗新时代——记者再走长征路”主题采访活动。先后有1300余名记者追随当年红军长征步伐，深入实地采访，累计跨越16000余公里，推出10000余篇鲜活生动、形式多样的报道，</w:t>
      </w:r>
      <w:proofErr w:type="gramStart"/>
      <w:r w:rsidRPr="00BA75B6">
        <w:rPr>
          <w:rFonts w:ascii="微软雅黑" w:eastAsia="微软雅黑" w:hAnsi="微软雅黑" w:cs="宋体" w:hint="eastAsia"/>
          <w:color w:val="000000"/>
          <w:kern w:val="0"/>
          <w:szCs w:val="24"/>
        </w:rPr>
        <w:t>网上总</w:t>
      </w:r>
      <w:proofErr w:type="gramEnd"/>
      <w:r w:rsidRPr="00BA75B6">
        <w:rPr>
          <w:rFonts w:ascii="微软雅黑" w:eastAsia="微软雅黑" w:hAnsi="微软雅黑" w:cs="宋体" w:hint="eastAsia"/>
          <w:color w:val="000000"/>
          <w:kern w:val="0"/>
          <w:szCs w:val="24"/>
        </w:rPr>
        <w:t>阅读量近20亿次，社会反响热烈。</w:t>
      </w:r>
    </w:p>
    <w:p w:rsidR="005C0158" w:rsidRPr="00BA75B6" w:rsidRDefault="005C0158">
      <w:pPr>
        <w:ind w:firstLine="480"/>
      </w:pPr>
    </w:p>
    <w:sectPr w:rsidR="005C0158" w:rsidRPr="00BA7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B6"/>
    <w:rsid w:val="005C0158"/>
    <w:rsid w:val="00704BE0"/>
    <w:rsid w:val="00B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92D2"/>
  <w15:chartTrackingRefBased/>
  <w15:docId w15:val="{0E1D37D3-690B-4352-8645-09BAD492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BE0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BA75B6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75B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A75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75B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5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金宁 卢</dc:creator>
  <cp:keywords/>
  <dc:description/>
  <cp:lastModifiedBy>金宁 卢</cp:lastModifiedBy>
  <cp:revision>1</cp:revision>
  <dcterms:created xsi:type="dcterms:W3CDTF">2019-11-05T10:53:00Z</dcterms:created>
  <dcterms:modified xsi:type="dcterms:W3CDTF">2019-11-05T10:54:00Z</dcterms:modified>
</cp:coreProperties>
</file>